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D7FC3B" w14:textId="6BD5C44F" w:rsidR="00B20184" w:rsidRDefault="006F767A" w:rsidP="00B20184">
      <w:r>
        <w:rPr>
          <w:noProof/>
          <w:lang w:bidi="ar-SA"/>
        </w:rPr>
        <w:pict w14:anchorId="6BFD88FA">
          <v:shapetype id="_x0000_t202" coordsize="21600,21600" o:spt="202" path="m,l,21600r21600,l21600,xe">
            <v:stroke joinstyle="miter"/>
            <v:path gradientshapeok="t" o:connecttype="rect"/>
          </v:shapetype>
          <v:shape id="_x0000_s1028" type="#_x0000_t202" style="position:absolute;margin-left:62.5pt;margin-top:5.6pt;width:432.5pt;height:73.25pt;z-index:251658240" stroked="f">
            <v:textbox style="mso-next-textbox:#_x0000_s1028">
              <w:txbxContent>
                <w:p w14:paraId="7ECE9514" w14:textId="77777777" w:rsidR="00E12EE5" w:rsidRPr="004F3828" w:rsidRDefault="00425390" w:rsidP="004F3828">
                  <w:pPr>
                    <w:rPr>
                      <w:b/>
                      <w:caps/>
                      <w:sz w:val="44"/>
                      <w:szCs w:val="44"/>
                    </w:rPr>
                  </w:pPr>
                  <w:r w:rsidRPr="004F3828">
                    <w:rPr>
                      <w:b/>
                      <w:caps/>
                      <w:sz w:val="44"/>
                      <w:szCs w:val="44"/>
                    </w:rPr>
                    <w:t>Nevada</w:t>
                  </w:r>
                  <w:r w:rsidR="00E12EE5" w:rsidRPr="004F3828">
                    <w:rPr>
                      <w:b/>
                      <w:caps/>
                      <w:sz w:val="44"/>
                      <w:szCs w:val="44"/>
                    </w:rPr>
                    <w:t xml:space="preserve"> Secretary of State</w:t>
                  </w:r>
                </w:p>
                <w:p w14:paraId="4D90EC8F" w14:textId="77777777" w:rsidR="004F3828" w:rsidRDefault="0097605D" w:rsidP="004F3828">
                  <w:pPr>
                    <w:rPr>
                      <w:b/>
                      <w:sz w:val="36"/>
                      <w:szCs w:val="36"/>
                    </w:rPr>
                  </w:pPr>
                  <w:r w:rsidRPr="004F3828">
                    <w:rPr>
                      <w:b/>
                      <w:sz w:val="36"/>
                      <w:szCs w:val="36"/>
                    </w:rPr>
                    <w:t xml:space="preserve">Elections </w:t>
                  </w:r>
                  <w:r w:rsidR="004F3828" w:rsidRPr="004F3828">
                    <w:rPr>
                      <w:b/>
                      <w:sz w:val="36"/>
                      <w:szCs w:val="36"/>
                    </w:rPr>
                    <w:t>Procedures Manual</w:t>
                  </w:r>
                </w:p>
                <w:p w14:paraId="3C504371" w14:textId="3B6FDD7E" w:rsidR="00E12EE5" w:rsidRPr="004F3828" w:rsidRDefault="004F3828" w:rsidP="004F3828">
                  <w:pPr>
                    <w:rPr>
                      <w:sz w:val="36"/>
                      <w:szCs w:val="36"/>
                    </w:rPr>
                  </w:pPr>
                  <w:r w:rsidRPr="004F3828">
                    <w:rPr>
                      <w:b/>
                      <w:sz w:val="36"/>
                      <w:szCs w:val="36"/>
                    </w:rPr>
                    <w:t>Correction and Feedback</w:t>
                  </w:r>
                  <w:r w:rsidR="0097605D" w:rsidRPr="004F3828">
                    <w:rPr>
                      <w:b/>
                      <w:sz w:val="36"/>
                      <w:szCs w:val="36"/>
                    </w:rPr>
                    <w:t xml:space="preserve"> Form</w:t>
                  </w:r>
                </w:p>
              </w:txbxContent>
            </v:textbox>
          </v:shape>
        </w:pict>
      </w:r>
    </w:p>
    <w:p w14:paraId="31F41291" w14:textId="02D8F267" w:rsidR="00170273" w:rsidRDefault="00C150EA" w:rsidP="00B20184">
      <w:r>
        <w:rPr>
          <w:noProof/>
          <w:lang w:bidi="ar-SA"/>
        </w:rPr>
        <w:drawing>
          <wp:anchor distT="0" distB="0" distL="114300" distR="114300" simplePos="0" relativeHeight="251657216" behindDoc="0" locked="0" layoutInCell="1" allowOverlap="1" wp14:anchorId="787CCDB6" wp14:editId="387C8217">
            <wp:simplePos x="0" y="0"/>
            <wp:positionH relativeFrom="column">
              <wp:posOffset>4445</wp:posOffset>
            </wp:positionH>
            <wp:positionV relativeFrom="paragraph">
              <wp:posOffset>8890</wp:posOffset>
            </wp:positionV>
            <wp:extent cx="779145" cy="779145"/>
            <wp:effectExtent l="0" t="0" r="0" b="0"/>
            <wp:wrapNone/>
            <wp:docPr id="7" name="Picture 1" descr="NV Seal color 1in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V Seal color 1in 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9145" cy="77914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7B7901D0" w14:textId="77777777" w:rsidR="00A26498" w:rsidRDefault="00A26498" w:rsidP="00B20184">
      <w:pPr>
        <w:rPr>
          <w:sz w:val="16"/>
          <w:szCs w:val="16"/>
        </w:rPr>
      </w:pPr>
    </w:p>
    <w:p w14:paraId="6C479128" w14:textId="77777777" w:rsidR="00170273" w:rsidRDefault="00170273" w:rsidP="00B20184">
      <w:pPr>
        <w:rPr>
          <w:sz w:val="16"/>
          <w:szCs w:val="16"/>
        </w:rPr>
      </w:pPr>
    </w:p>
    <w:p w14:paraId="10988A78" w14:textId="77777777" w:rsidR="00170273" w:rsidRDefault="00170273" w:rsidP="00B20184">
      <w:pPr>
        <w:rPr>
          <w:sz w:val="16"/>
          <w:szCs w:val="16"/>
        </w:rPr>
      </w:pPr>
    </w:p>
    <w:p w14:paraId="4704D677" w14:textId="77777777" w:rsidR="00170273" w:rsidRDefault="00170273" w:rsidP="00B20184">
      <w:pPr>
        <w:rPr>
          <w:sz w:val="16"/>
          <w:szCs w:val="16"/>
        </w:rPr>
      </w:pPr>
    </w:p>
    <w:p w14:paraId="1FA467E7" w14:textId="77777777" w:rsidR="00170273" w:rsidRDefault="00170273" w:rsidP="00B20184">
      <w:pPr>
        <w:rPr>
          <w:sz w:val="16"/>
          <w:szCs w:val="16"/>
        </w:rPr>
      </w:pPr>
    </w:p>
    <w:p w14:paraId="0132C623" w14:textId="77777777" w:rsidR="00170273" w:rsidRDefault="00170273" w:rsidP="00B20184">
      <w:pPr>
        <w:rPr>
          <w:sz w:val="16"/>
          <w:szCs w:val="16"/>
        </w:rPr>
      </w:pPr>
    </w:p>
    <w:p w14:paraId="13E7EF8E" w14:textId="6055E5BE" w:rsidR="00170273" w:rsidRPr="0038469D" w:rsidRDefault="001267B0" w:rsidP="00C3475D">
      <w:pPr>
        <w:jc w:val="both"/>
        <w:rPr>
          <w:sz w:val="22"/>
          <w:szCs w:val="22"/>
        </w:rPr>
      </w:pPr>
      <w:r w:rsidRPr="0038469D">
        <w:rPr>
          <w:sz w:val="22"/>
          <w:szCs w:val="22"/>
        </w:rPr>
        <w:t xml:space="preserve">This form is to be used to submit potential corrections and feedback for review regarding the State of Nevada Elections Procedures Manual. The use of this form is required to submit potential corrections and feedback about the Manual. The following fields must be completed in their entirety before potential corrections and feedback will be accepted for review. Forms properly completed and submitted will be </w:t>
      </w:r>
      <w:r w:rsidR="00C3475D" w:rsidRPr="0038469D">
        <w:rPr>
          <w:sz w:val="22"/>
          <w:szCs w:val="22"/>
        </w:rPr>
        <w:t xml:space="preserve">assessed and reviewed according to the change and revision process. Confirmation of submission and the result of the possible correction and feedback will be returned via email. </w:t>
      </w:r>
    </w:p>
    <w:p w14:paraId="33A26757" w14:textId="77777777" w:rsidR="00C3475D" w:rsidRPr="0038469D" w:rsidRDefault="00C3475D" w:rsidP="00C3475D">
      <w:pPr>
        <w:jc w:val="both"/>
        <w:rPr>
          <w:sz w:val="22"/>
          <w:szCs w:val="22"/>
        </w:rPr>
      </w:pPr>
    </w:p>
    <w:p w14:paraId="57BD9D8E" w14:textId="2A304981" w:rsidR="00C3475D" w:rsidRPr="0038469D" w:rsidRDefault="00C3475D" w:rsidP="00C3475D">
      <w:pPr>
        <w:jc w:val="both"/>
        <w:rPr>
          <w:sz w:val="22"/>
          <w:szCs w:val="22"/>
        </w:rPr>
      </w:pPr>
      <w:r w:rsidRPr="0038469D">
        <w:rPr>
          <w:sz w:val="22"/>
          <w:szCs w:val="22"/>
        </w:rPr>
        <w:t>Complete the following</w:t>
      </w:r>
      <w:r w:rsidR="008537AB" w:rsidRPr="0038469D">
        <w:rPr>
          <w:sz w:val="22"/>
          <w:szCs w:val="22"/>
        </w:rPr>
        <w:t xml:space="preserve"> sections.</w:t>
      </w:r>
    </w:p>
    <w:tbl>
      <w:tblPr>
        <w:tblStyle w:val="TableGrid"/>
        <w:tblW w:w="9648" w:type="dxa"/>
        <w:tblLayout w:type="fixed"/>
        <w:tblLook w:val="01E0" w:firstRow="1" w:lastRow="1" w:firstColumn="1" w:lastColumn="1" w:noHBand="0" w:noVBand="0"/>
      </w:tblPr>
      <w:tblGrid>
        <w:gridCol w:w="5238"/>
        <w:gridCol w:w="4410"/>
      </w:tblGrid>
      <w:tr w:rsidR="00C53558" w:rsidRPr="00A43E7B" w14:paraId="1B135A3D" w14:textId="77777777" w:rsidTr="0038469D">
        <w:tc>
          <w:tcPr>
            <w:tcW w:w="9648" w:type="dxa"/>
            <w:gridSpan w:val="2"/>
            <w:shd w:val="clear" w:color="auto" w:fill="000000"/>
            <w:vAlign w:val="center"/>
          </w:tcPr>
          <w:p w14:paraId="2F59976F" w14:textId="6DC7A96A" w:rsidR="00C53558" w:rsidRPr="00A43E7B" w:rsidRDefault="001267B0" w:rsidP="00C052A0">
            <w:pPr>
              <w:jc w:val="center"/>
              <w:rPr>
                <w:rFonts w:cs="Times New Roman"/>
                <w:b/>
                <w:color w:val="FFFFFF"/>
                <w:sz w:val="20"/>
                <w:szCs w:val="20"/>
              </w:rPr>
            </w:pPr>
            <w:r>
              <w:rPr>
                <w:rFonts w:cs="Times New Roman"/>
                <w:b/>
                <w:color w:val="FFFFFF"/>
                <w:sz w:val="20"/>
                <w:szCs w:val="20"/>
              </w:rPr>
              <w:t>CONTACT INFORMATION</w:t>
            </w:r>
          </w:p>
        </w:tc>
      </w:tr>
      <w:tr w:rsidR="00C53558" w:rsidRPr="00A43E7B" w14:paraId="7D32DC1D" w14:textId="77777777" w:rsidTr="0038469D">
        <w:trPr>
          <w:trHeight w:val="576"/>
        </w:trPr>
        <w:tc>
          <w:tcPr>
            <w:tcW w:w="5238" w:type="dxa"/>
          </w:tcPr>
          <w:p w14:paraId="149A1F07" w14:textId="77777777" w:rsidR="00A54966" w:rsidRDefault="00665EE9" w:rsidP="00C53558">
            <w:pPr>
              <w:rPr>
                <w:rFonts w:cs="Times New Roman"/>
                <w:sz w:val="20"/>
                <w:szCs w:val="20"/>
              </w:rPr>
            </w:pPr>
            <w:r>
              <w:rPr>
                <w:rFonts w:cs="Times New Roman"/>
                <w:sz w:val="20"/>
                <w:szCs w:val="20"/>
              </w:rPr>
              <w:t xml:space="preserve">Name </w:t>
            </w:r>
          </w:p>
          <w:p w14:paraId="507992A0" w14:textId="78634D51" w:rsidR="00C3475D" w:rsidRPr="00A54966" w:rsidRDefault="00C3475D" w:rsidP="00C53558">
            <w:pPr>
              <w:rPr>
                <w:rFonts w:cs="Times New Roman"/>
                <w:szCs w:val="20"/>
              </w:rPr>
            </w:pPr>
          </w:p>
        </w:tc>
        <w:tc>
          <w:tcPr>
            <w:tcW w:w="4410" w:type="dxa"/>
          </w:tcPr>
          <w:p w14:paraId="62FAF45E" w14:textId="769BBBA6" w:rsidR="00C53558" w:rsidRDefault="009079C5" w:rsidP="00C53558">
            <w:pPr>
              <w:rPr>
                <w:rFonts w:cs="Times New Roman"/>
                <w:sz w:val="20"/>
                <w:szCs w:val="20"/>
              </w:rPr>
            </w:pPr>
            <w:r>
              <w:rPr>
                <w:rFonts w:cs="Times New Roman"/>
                <w:sz w:val="20"/>
                <w:szCs w:val="20"/>
              </w:rPr>
              <w:t>Phone</w:t>
            </w:r>
          </w:p>
          <w:p w14:paraId="507D97BC" w14:textId="77777777" w:rsidR="00A54966" w:rsidRPr="00A54966" w:rsidRDefault="00A54966" w:rsidP="00C53558">
            <w:pPr>
              <w:rPr>
                <w:rFonts w:cs="Times New Roman"/>
                <w:szCs w:val="20"/>
              </w:rPr>
            </w:pPr>
          </w:p>
        </w:tc>
      </w:tr>
      <w:tr w:rsidR="00C53558" w:rsidRPr="00A43E7B" w14:paraId="1C24A39F" w14:textId="77777777" w:rsidTr="0038469D">
        <w:trPr>
          <w:trHeight w:val="576"/>
        </w:trPr>
        <w:tc>
          <w:tcPr>
            <w:tcW w:w="5238" w:type="dxa"/>
          </w:tcPr>
          <w:p w14:paraId="2333360E" w14:textId="77777777" w:rsidR="00C53558" w:rsidRDefault="009848BD" w:rsidP="00C53558">
            <w:pPr>
              <w:rPr>
                <w:rFonts w:cs="Times New Roman"/>
                <w:sz w:val="20"/>
                <w:szCs w:val="20"/>
              </w:rPr>
            </w:pPr>
            <w:r>
              <w:rPr>
                <w:rFonts w:cs="Times New Roman"/>
                <w:sz w:val="20"/>
                <w:szCs w:val="20"/>
              </w:rPr>
              <w:t>Address</w:t>
            </w:r>
          </w:p>
          <w:p w14:paraId="7EAD71C0" w14:textId="77777777" w:rsidR="00A54966" w:rsidRPr="00A54966" w:rsidRDefault="00A54966" w:rsidP="00C53558">
            <w:pPr>
              <w:rPr>
                <w:rFonts w:cs="Times New Roman"/>
                <w:szCs w:val="20"/>
              </w:rPr>
            </w:pPr>
          </w:p>
        </w:tc>
        <w:tc>
          <w:tcPr>
            <w:tcW w:w="4410" w:type="dxa"/>
          </w:tcPr>
          <w:p w14:paraId="7F813D96" w14:textId="5F0C5167" w:rsidR="00A54966" w:rsidRPr="00A54966" w:rsidRDefault="001267B0" w:rsidP="001267B0">
            <w:pPr>
              <w:rPr>
                <w:rFonts w:cs="Times New Roman"/>
                <w:szCs w:val="20"/>
              </w:rPr>
            </w:pPr>
            <w:r>
              <w:rPr>
                <w:rFonts w:cs="Times New Roman"/>
                <w:sz w:val="20"/>
                <w:szCs w:val="20"/>
              </w:rPr>
              <w:t>Email Address</w:t>
            </w:r>
          </w:p>
        </w:tc>
      </w:tr>
      <w:tr w:rsidR="00C53558" w:rsidRPr="00A43E7B" w14:paraId="57525A0E" w14:textId="77777777" w:rsidTr="0038469D">
        <w:trPr>
          <w:trHeight w:val="576"/>
        </w:trPr>
        <w:tc>
          <w:tcPr>
            <w:tcW w:w="5238" w:type="dxa"/>
          </w:tcPr>
          <w:p w14:paraId="44A5D59D" w14:textId="77777777" w:rsidR="00C53558" w:rsidRDefault="00E01BA0" w:rsidP="00C53558">
            <w:pPr>
              <w:rPr>
                <w:rFonts w:cs="Times New Roman"/>
                <w:sz w:val="20"/>
                <w:szCs w:val="20"/>
              </w:rPr>
            </w:pPr>
            <w:r w:rsidRPr="00A43E7B">
              <w:rPr>
                <w:rFonts w:cs="Times New Roman"/>
                <w:sz w:val="20"/>
                <w:szCs w:val="20"/>
              </w:rPr>
              <w:t>City, State, Zip Code</w:t>
            </w:r>
          </w:p>
          <w:p w14:paraId="2900D37C" w14:textId="77777777" w:rsidR="00A54966" w:rsidRPr="00A54966" w:rsidRDefault="00A54966" w:rsidP="00C53558">
            <w:pPr>
              <w:rPr>
                <w:rFonts w:cs="Times New Roman"/>
                <w:szCs w:val="20"/>
              </w:rPr>
            </w:pPr>
          </w:p>
        </w:tc>
        <w:tc>
          <w:tcPr>
            <w:tcW w:w="4410" w:type="dxa"/>
          </w:tcPr>
          <w:p w14:paraId="1FBE01A8" w14:textId="435E8C39" w:rsidR="00A54966" w:rsidRPr="00A54966" w:rsidRDefault="00C3475D" w:rsidP="00C53558">
            <w:pPr>
              <w:rPr>
                <w:rFonts w:cs="Times New Roman"/>
                <w:szCs w:val="20"/>
              </w:rPr>
            </w:pPr>
            <w:r w:rsidRPr="00C3475D">
              <w:rPr>
                <w:rFonts w:cs="Times New Roman"/>
                <w:sz w:val="20"/>
                <w:szCs w:val="16"/>
              </w:rPr>
              <w:t>Other:</w:t>
            </w:r>
          </w:p>
        </w:tc>
      </w:tr>
      <w:tr w:rsidR="009911F3" w:rsidRPr="00A43E7B" w14:paraId="18BB6380" w14:textId="77777777" w:rsidTr="0038469D">
        <w:tc>
          <w:tcPr>
            <w:tcW w:w="9648" w:type="dxa"/>
            <w:gridSpan w:val="2"/>
            <w:shd w:val="clear" w:color="auto" w:fill="000000"/>
            <w:vAlign w:val="center"/>
          </w:tcPr>
          <w:p w14:paraId="7D253DA8" w14:textId="12A59709" w:rsidR="009911F3" w:rsidRPr="00A43E7B" w:rsidRDefault="00C3475D" w:rsidP="00FC1088">
            <w:pPr>
              <w:jc w:val="center"/>
              <w:rPr>
                <w:rFonts w:cs="Times New Roman"/>
                <w:b/>
                <w:color w:val="FFFFFF"/>
                <w:sz w:val="20"/>
                <w:szCs w:val="20"/>
              </w:rPr>
            </w:pPr>
            <w:r>
              <w:rPr>
                <w:rFonts w:cs="Times New Roman"/>
                <w:b/>
                <w:color w:val="FFFFFF"/>
                <w:sz w:val="20"/>
                <w:szCs w:val="20"/>
              </w:rPr>
              <w:t>CORRECTION</w:t>
            </w:r>
            <w:r w:rsidR="00385386">
              <w:rPr>
                <w:rFonts w:cs="Times New Roman"/>
                <w:b/>
                <w:color w:val="FFFFFF"/>
                <w:sz w:val="20"/>
                <w:szCs w:val="20"/>
              </w:rPr>
              <w:t xml:space="preserve"> or FEEDBACK</w:t>
            </w:r>
          </w:p>
        </w:tc>
      </w:tr>
      <w:tr w:rsidR="00F631DE" w:rsidRPr="00A43E7B" w14:paraId="09E79FD5" w14:textId="77777777" w:rsidTr="0038469D">
        <w:trPr>
          <w:trHeight w:val="70"/>
        </w:trPr>
        <w:tc>
          <w:tcPr>
            <w:tcW w:w="9648" w:type="dxa"/>
            <w:gridSpan w:val="2"/>
          </w:tcPr>
          <w:p w14:paraId="67E4D693" w14:textId="77777777" w:rsidR="00F631DE" w:rsidRPr="008F7A49" w:rsidRDefault="00F631DE" w:rsidP="00E01BA0">
            <w:pPr>
              <w:rPr>
                <w:rFonts w:cs="Times New Roman"/>
                <w:sz w:val="10"/>
                <w:szCs w:val="10"/>
              </w:rPr>
            </w:pPr>
          </w:p>
          <w:p w14:paraId="58760380" w14:textId="1706FEAF" w:rsidR="000E5C5C" w:rsidRDefault="000E5C5C" w:rsidP="00E01BA0">
            <w:pPr>
              <w:rPr>
                <w:rFonts w:cs="Times New Roman"/>
                <w:sz w:val="20"/>
                <w:szCs w:val="20"/>
              </w:rPr>
            </w:pPr>
            <w:r>
              <w:rPr>
                <w:rFonts w:cs="Times New Roman"/>
                <w:sz w:val="20"/>
                <w:szCs w:val="20"/>
              </w:rPr>
              <w:t>Elections Procedures Manual Page(s) for the potential correction(s)</w:t>
            </w:r>
            <w:r w:rsidR="00385386">
              <w:rPr>
                <w:rFonts w:cs="Times New Roman"/>
                <w:sz w:val="20"/>
                <w:szCs w:val="20"/>
              </w:rPr>
              <w:t xml:space="preserve"> or feedback</w:t>
            </w:r>
            <w:r>
              <w:rPr>
                <w:rFonts w:cs="Times New Roman"/>
                <w:sz w:val="20"/>
                <w:szCs w:val="20"/>
              </w:rPr>
              <w:t xml:space="preserve">: </w:t>
            </w:r>
          </w:p>
          <w:p w14:paraId="1B954ADF" w14:textId="3FD44C8E" w:rsidR="000E5C5C" w:rsidRDefault="000E5C5C" w:rsidP="00E01BA0">
            <w:pPr>
              <w:rPr>
                <w:rFonts w:cs="Times New Roman"/>
                <w:sz w:val="20"/>
                <w:szCs w:val="20"/>
              </w:rPr>
            </w:pPr>
          </w:p>
          <w:p w14:paraId="4E89B808" w14:textId="1465D995" w:rsidR="000E5C5C" w:rsidRDefault="000E5C5C" w:rsidP="00E01BA0">
            <w:pPr>
              <w:rPr>
                <w:rFonts w:cs="Times New Roman"/>
                <w:sz w:val="20"/>
                <w:szCs w:val="20"/>
              </w:rPr>
            </w:pPr>
          </w:p>
          <w:p w14:paraId="2258F855" w14:textId="10BFD270" w:rsidR="000E5C5C" w:rsidRDefault="000E5C5C" w:rsidP="00E01BA0">
            <w:pPr>
              <w:rPr>
                <w:rFonts w:cs="Times New Roman"/>
                <w:sz w:val="20"/>
                <w:szCs w:val="20"/>
              </w:rPr>
            </w:pPr>
          </w:p>
          <w:p w14:paraId="5A4F3D0C" w14:textId="77777777" w:rsidR="00385386" w:rsidRDefault="00385386" w:rsidP="00E01BA0">
            <w:pPr>
              <w:rPr>
                <w:rFonts w:cs="Times New Roman"/>
                <w:sz w:val="20"/>
                <w:szCs w:val="20"/>
              </w:rPr>
            </w:pPr>
          </w:p>
          <w:p w14:paraId="3DBB8BAF" w14:textId="77777777" w:rsidR="000E5C5C" w:rsidRDefault="000E5C5C" w:rsidP="00E01BA0">
            <w:pPr>
              <w:rPr>
                <w:rFonts w:cs="Times New Roman"/>
                <w:sz w:val="20"/>
                <w:szCs w:val="20"/>
              </w:rPr>
            </w:pPr>
          </w:p>
          <w:p w14:paraId="1AAFDE1D" w14:textId="49DDDA96" w:rsidR="00C3475D" w:rsidRDefault="00F02AB4" w:rsidP="00E01BA0">
            <w:pPr>
              <w:rPr>
                <w:rFonts w:cs="Times New Roman"/>
                <w:sz w:val="20"/>
                <w:szCs w:val="20"/>
              </w:rPr>
            </w:pPr>
            <w:r>
              <w:rPr>
                <w:rFonts w:cs="Times New Roman"/>
                <w:sz w:val="20"/>
                <w:szCs w:val="20"/>
              </w:rPr>
              <w:t>Nevada Revised Statutes, or Nevada Administrative Code</w:t>
            </w:r>
            <w:r w:rsidR="00E6160B">
              <w:rPr>
                <w:rFonts w:cs="Times New Roman"/>
                <w:sz w:val="20"/>
                <w:szCs w:val="20"/>
              </w:rPr>
              <w:t xml:space="preserve"> </w:t>
            </w:r>
            <w:r w:rsidR="00C3475D">
              <w:rPr>
                <w:rFonts w:cs="Times New Roman"/>
                <w:sz w:val="20"/>
                <w:szCs w:val="20"/>
              </w:rPr>
              <w:t>as the basis for the correction</w:t>
            </w:r>
            <w:r w:rsidR="00385386">
              <w:rPr>
                <w:rFonts w:cs="Times New Roman"/>
                <w:sz w:val="20"/>
                <w:szCs w:val="20"/>
              </w:rPr>
              <w:t xml:space="preserve"> or feedback</w:t>
            </w:r>
            <w:r w:rsidR="000E5C5C">
              <w:rPr>
                <w:rFonts w:cs="Times New Roman"/>
                <w:sz w:val="20"/>
                <w:szCs w:val="20"/>
              </w:rPr>
              <w:t>:</w:t>
            </w:r>
            <w:r w:rsidR="00C3475D">
              <w:rPr>
                <w:rFonts w:cs="Times New Roman"/>
                <w:sz w:val="20"/>
                <w:szCs w:val="20"/>
              </w:rPr>
              <w:t xml:space="preserve"> </w:t>
            </w:r>
          </w:p>
          <w:p w14:paraId="64B45240" w14:textId="4A3B8821" w:rsidR="00C3475D" w:rsidRDefault="00C3475D" w:rsidP="00E01BA0">
            <w:pPr>
              <w:rPr>
                <w:rFonts w:cs="Times New Roman"/>
                <w:sz w:val="20"/>
                <w:szCs w:val="20"/>
              </w:rPr>
            </w:pPr>
          </w:p>
          <w:p w14:paraId="68E23D1E" w14:textId="4A4F8DA7" w:rsidR="000E5C5C" w:rsidRDefault="000E5C5C" w:rsidP="00E01BA0">
            <w:pPr>
              <w:rPr>
                <w:rFonts w:cs="Times New Roman"/>
                <w:sz w:val="20"/>
                <w:szCs w:val="20"/>
              </w:rPr>
            </w:pPr>
          </w:p>
          <w:p w14:paraId="5A2C5055" w14:textId="7112B267" w:rsidR="00385386" w:rsidRDefault="00385386" w:rsidP="00E01BA0">
            <w:pPr>
              <w:rPr>
                <w:rFonts w:cs="Times New Roman"/>
                <w:sz w:val="20"/>
                <w:szCs w:val="20"/>
              </w:rPr>
            </w:pPr>
          </w:p>
          <w:p w14:paraId="75531E56" w14:textId="77777777" w:rsidR="00385386" w:rsidRDefault="00385386" w:rsidP="00E01BA0">
            <w:pPr>
              <w:rPr>
                <w:rFonts w:cs="Times New Roman"/>
                <w:sz w:val="20"/>
                <w:szCs w:val="20"/>
              </w:rPr>
            </w:pPr>
          </w:p>
          <w:p w14:paraId="34DBF2B9" w14:textId="77777777" w:rsidR="000E5C5C" w:rsidRDefault="000E5C5C" w:rsidP="00E01BA0">
            <w:pPr>
              <w:rPr>
                <w:rFonts w:cs="Times New Roman"/>
                <w:sz w:val="20"/>
                <w:szCs w:val="20"/>
              </w:rPr>
            </w:pPr>
          </w:p>
          <w:p w14:paraId="0E5F00BF" w14:textId="0076A5A8" w:rsidR="009911F3" w:rsidRDefault="00C3475D" w:rsidP="000E5C5C">
            <w:pPr>
              <w:rPr>
                <w:rFonts w:cs="Times New Roman"/>
                <w:sz w:val="20"/>
                <w:szCs w:val="20"/>
              </w:rPr>
            </w:pPr>
            <w:r>
              <w:rPr>
                <w:rFonts w:cs="Times New Roman"/>
                <w:sz w:val="20"/>
                <w:szCs w:val="20"/>
              </w:rPr>
              <w:t>P</w:t>
            </w:r>
            <w:r w:rsidR="009911F3">
              <w:rPr>
                <w:rFonts w:cs="Times New Roman"/>
                <w:sz w:val="20"/>
                <w:szCs w:val="20"/>
              </w:rPr>
              <w:t>lease state the</w:t>
            </w:r>
            <w:r>
              <w:rPr>
                <w:rFonts w:cs="Times New Roman"/>
                <w:sz w:val="20"/>
                <w:szCs w:val="20"/>
              </w:rPr>
              <w:t xml:space="preserve"> specific reason</w:t>
            </w:r>
            <w:r w:rsidR="00385386">
              <w:rPr>
                <w:rFonts w:cs="Times New Roman"/>
                <w:sz w:val="20"/>
                <w:szCs w:val="20"/>
              </w:rPr>
              <w:t>(</w:t>
            </w:r>
            <w:r>
              <w:rPr>
                <w:rFonts w:cs="Times New Roman"/>
                <w:sz w:val="20"/>
                <w:szCs w:val="20"/>
              </w:rPr>
              <w:t>s</w:t>
            </w:r>
            <w:r w:rsidR="00385386">
              <w:rPr>
                <w:rFonts w:cs="Times New Roman"/>
                <w:sz w:val="20"/>
                <w:szCs w:val="20"/>
              </w:rPr>
              <w:t>)</w:t>
            </w:r>
            <w:r>
              <w:rPr>
                <w:rFonts w:cs="Times New Roman"/>
                <w:sz w:val="20"/>
                <w:szCs w:val="20"/>
              </w:rPr>
              <w:t xml:space="preserve"> </w:t>
            </w:r>
            <w:r w:rsidR="000E5C5C">
              <w:rPr>
                <w:rFonts w:cs="Times New Roman"/>
                <w:sz w:val="20"/>
                <w:szCs w:val="20"/>
              </w:rPr>
              <w:t>for</w:t>
            </w:r>
            <w:r w:rsidR="00385386">
              <w:rPr>
                <w:rFonts w:cs="Times New Roman"/>
                <w:sz w:val="20"/>
                <w:szCs w:val="20"/>
              </w:rPr>
              <w:t xml:space="preserve"> providing</w:t>
            </w:r>
            <w:r w:rsidR="000E5C5C">
              <w:rPr>
                <w:rFonts w:cs="Times New Roman"/>
                <w:sz w:val="20"/>
                <w:szCs w:val="20"/>
              </w:rPr>
              <w:t xml:space="preserve"> the</w:t>
            </w:r>
            <w:r w:rsidR="00385386">
              <w:rPr>
                <w:rFonts w:cs="Times New Roman"/>
                <w:sz w:val="20"/>
                <w:szCs w:val="20"/>
              </w:rPr>
              <w:t xml:space="preserve"> above</w:t>
            </w:r>
            <w:r w:rsidR="000E5C5C">
              <w:rPr>
                <w:rFonts w:cs="Times New Roman"/>
                <w:sz w:val="20"/>
                <w:szCs w:val="20"/>
              </w:rPr>
              <w:t xml:space="preserve"> potential correction</w:t>
            </w:r>
            <w:r w:rsidR="00385386">
              <w:rPr>
                <w:rFonts w:cs="Times New Roman"/>
                <w:sz w:val="20"/>
                <w:szCs w:val="20"/>
              </w:rPr>
              <w:t xml:space="preserve"> or feedback:</w:t>
            </w:r>
          </w:p>
          <w:p w14:paraId="3E433C88" w14:textId="347608AC" w:rsidR="000E5C5C" w:rsidRDefault="000E5C5C" w:rsidP="000E5C5C">
            <w:pPr>
              <w:rPr>
                <w:rFonts w:cs="Times New Roman"/>
                <w:sz w:val="20"/>
                <w:szCs w:val="20"/>
              </w:rPr>
            </w:pPr>
          </w:p>
          <w:p w14:paraId="18EF4796" w14:textId="2E99F5F9" w:rsidR="00385386" w:rsidRDefault="00385386" w:rsidP="000E5C5C">
            <w:pPr>
              <w:rPr>
                <w:rFonts w:cs="Times New Roman"/>
                <w:sz w:val="20"/>
                <w:szCs w:val="20"/>
              </w:rPr>
            </w:pPr>
          </w:p>
          <w:p w14:paraId="637E18F0" w14:textId="77777777" w:rsidR="00385386" w:rsidRDefault="00385386" w:rsidP="000E5C5C">
            <w:pPr>
              <w:rPr>
                <w:rFonts w:cs="Times New Roman"/>
                <w:sz w:val="20"/>
                <w:szCs w:val="20"/>
              </w:rPr>
            </w:pPr>
          </w:p>
          <w:p w14:paraId="5CF3F1FF" w14:textId="77777777" w:rsidR="000E5C5C" w:rsidRDefault="000E5C5C" w:rsidP="000E5C5C">
            <w:pPr>
              <w:rPr>
                <w:rFonts w:cs="Times New Roman"/>
                <w:sz w:val="20"/>
                <w:szCs w:val="20"/>
              </w:rPr>
            </w:pPr>
          </w:p>
          <w:p w14:paraId="70D2540D" w14:textId="77777777" w:rsidR="000E5C5C" w:rsidRDefault="000E5C5C" w:rsidP="000E5C5C">
            <w:pPr>
              <w:rPr>
                <w:rFonts w:cs="Times New Roman"/>
                <w:sz w:val="20"/>
                <w:szCs w:val="20"/>
              </w:rPr>
            </w:pPr>
          </w:p>
          <w:p w14:paraId="05578721" w14:textId="1BADACFE" w:rsidR="000E5C5C" w:rsidRPr="000E5C5C" w:rsidRDefault="000E5C5C" w:rsidP="000E5C5C">
            <w:pPr>
              <w:rPr>
                <w:rFonts w:cs="Times New Roman"/>
                <w:sz w:val="20"/>
                <w:szCs w:val="20"/>
              </w:rPr>
            </w:pPr>
          </w:p>
        </w:tc>
      </w:tr>
      <w:tr w:rsidR="00EC4169" w14:paraId="4D4254CE" w14:textId="77777777" w:rsidTr="0038469D">
        <w:tc>
          <w:tcPr>
            <w:tcW w:w="9648" w:type="dxa"/>
            <w:gridSpan w:val="2"/>
            <w:shd w:val="clear" w:color="auto" w:fill="0C0C0C"/>
            <w:vAlign w:val="center"/>
          </w:tcPr>
          <w:p w14:paraId="174BAD41" w14:textId="6C211581" w:rsidR="00EC4169" w:rsidRPr="00EC4169" w:rsidRDefault="0038469D" w:rsidP="0038469D">
            <w:pPr>
              <w:jc w:val="center"/>
              <w:rPr>
                <w:rFonts w:cs="Times New Roman"/>
                <w:b/>
                <w:color w:val="FFFFFF"/>
                <w:sz w:val="20"/>
                <w:szCs w:val="20"/>
                <w:highlight w:val="black"/>
              </w:rPr>
            </w:pPr>
            <w:r w:rsidRPr="0038469D">
              <w:rPr>
                <w:rFonts w:cs="Times New Roman"/>
                <w:b/>
                <w:caps/>
                <w:color w:val="FFFFFF"/>
                <w:sz w:val="20"/>
                <w:szCs w:val="20"/>
                <w:highlight w:val="black"/>
              </w:rPr>
              <w:t xml:space="preserve">Attestation and </w:t>
            </w:r>
            <w:r w:rsidR="00EC4169" w:rsidRPr="00DD3660">
              <w:rPr>
                <w:rFonts w:cs="Times New Roman"/>
                <w:b/>
                <w:color w:val="FFFFFF"/>
                <w:sz w:val="20"/>
                <w:szCs w:val="20"/>
                <w:highlight w:val="black"/>
              </w:rPr>
              <w:t>SIGNATURE</w:t>
            </w:r>
          </w:p>
        </w:tc>
      </w:tr>
      <w:tr w:rsidR="00EC4169" w14:paraId="097A5A3F" w14:textId="77777777" w:rsidTr="0038469D">
        <w:trPr>
          <w:trHeight w:val="872"/>
        </w:trPr>
        <w:tc>
          <w:tcPr>
            <w:tcW w:w="9648" w:type="dxa"/>
            <w:gridSpan w:val="2"/>
            <w:tcBorders>
              <w:bottom w:val="single" w:sz="4" w:space="0" w:color="auto"/>
            </w:tcBorders>
          </w:tcPr>
          <w:p w14:paraId="04BC338A" w14:textId="6521A5CE" w:rsidR="00EC4169" w:rsidRDefault="00EC4169" w:rsidP="00EC4169">
            <w:pPr>
              <w:rPr>
                <w:rFonts w:cs="Times New Roman"/>
                <w:sz w:val="20"/>
                <w:szCs w:val="20"/>
              </w:rPr>
            </w:pPr>
            <w:r>
              <w:rPr>
                <w:rFonts w:cs="Times New Roman"/>
                <w:sz w:val="20"/>
                <w:szCs w:val="20"/>
              </w:rPr>
              <w:t xml:space="preserve">By signing and filing this </w:t>
            </w:r>
            <w:r w:rsidR="000E5C5C">
              <w:rPr>
                <w:rFonts w:cs="Times New Roman"/>
                <w:sz w:val="20"/>
                <w:szCs w:val="20"/>
              </w:rPr>
              <w:t>correction and feedback form</w:t>
            </w:r>
            <w:r>
              <w:rPr>
                <w:rFonts w:cs="Times New Roman"/>
                <w:sz w:val="20"/>
                <w:szCs w:val="20"/>
              </w:rPr>
              <w:t xml:space="preserve">, you </w:t>
            </w:r>
            <w:r w:rsidR="000E5C5C">
              <w:rPr>
                <w:rFonts w:cs="Times New Roman"/>
                <w:sz w:val="20"/>
                <w:szCs w:val="20"/>
              </w:rPr>
              <w:t>believe the</w:t>
            </w:r>
            <w:r>
              <w:rPr>
                <w:rFonts w:cs="Times New Roman"/>
                <w:sz w:val="20"/>
                <w:szCs w:val="20"/>
              </w:rPr>
              <w:t xml:space="preserve"> information you are providing is true and correct to the best of your knowledge.</w:t>
            </w:r>
          </w:p>
          <w:p w14:paraId="06187955" w14:textId="73F3747D" w:rsidR="000E5C5C" w:rsidRDefault="000E5C5C" w:rsidP="00EC4169">
            <w:pPr>
              <w:rPr>
                <w:rFonts w:cs="Times New Roman"/>
                <w:sz w:val="20"/>
                <w:szCs w:val="20"/>
              </w:rPr>
            </w:pPr>
          </w:p>
          <w:p w14:paraId="5DC8CB9B" w14:textId="6BF13A68" w:rsidR="000E5C5C" w:rsidRDefault="00D25A53" w:rsidP="00EC4169">
            <w:pPr>
              <w:rPr>
                <w:rFonts w:cs="Times New Roman"/>
                <w:sz w:val="20"/>
                <w:szCs w:val="20"/>
              </w:rPr>
            </w:pPr>
            <w:r>
              <w:rPr>
                <w:rFonts w:cs="Times New Roman"/>
                <w:sz w:val="20"/>
                <w:szCs w:val="20"/>
              </w:rPr>
              <w:t>Return the completed and signed form to:</w:t>
            </w:r>
          </w:p>
          <w:p w14:paraId="7BCAD50A" w14:textId="3E7460CB" w:rsidR="000D2046" w:rsidRDefault="000D2046" w:rsidP="00EC4169">
            <w:pPr>
              <w:rPr>
                <w:rFonts w:cs="Times New Roman"/>
                <w:sz w:val="20"/>
                <w:szCs w:val="20"/>
              </w:rPr>
            </w:pPr>
            <w:r>
              <w:rPr>
                <w:rFonts w:cs="Times New Roman"/>
                <w:sz w:val="20"/>
                <w:szCs w:val="20"/>
              </w:rPr>
              <w:t xml:space="preserve">  </w:t>
            </w:r>
            <w:hyperlink r:id="rId8" w:history="1">
              <w:r w:rsidRPr="00DA3A9F">
                <w:rPr>
                  <w:rStyle w:val="Hyperlink"/>
                  <w:rFonts w:cs="Times New Roman"/>
                  <w:sz w:val="20"/>
                  <w:szCs w:val="20"/>
                </w:rPr>
                <w:t>NVElect@sos.nv.gov</w:t>
              </w:r>
            </w:hyperlink>
          </w:p>
          <w:p w14:paraId="2327D2B0" w14:textId="0CC3E1FC" w:rsidR="000D2046" w:rsidRPr="000D2046" w:rsidRDefault="000D2046" w:rsidP="000D2046">
            <w:pPr>
              <w:rPr>
                <w:rFonts w:cs="Times New Roman"/>
                <w:sz w:val="20"/>
                <w:szCs w:val="20"/>
              </w:rPr>
            </w:pPr>
            <w:r>
              <w:rPr>
                <w:rFonts w:cs="Times New Roman"/>
                <w:sz w:val="20"/>
                <w:szCs w:val="20"/>
              </w:rPr>
              <w:t xml:space="preserve">   -or-</w:t>
            </w:r>
          </w:p>
          <w:p w14:paraId="205AA776" w14:textId="54271E86" w:rsidR="00D25A53" w:rsidRDefault="00010CC8" w:rsidP="00EC4169">
            <w:pPr>
              <w:rPr>
                <w:rFonts w:cs="Times New Roman"/>
                <w:sz w:val="20"/>
                <w:szCs w:val="20"/>
              </w:rPr>
            </w:pPr>
            <w:r>
              <w:rPr>
                <w:rFonts w:cs="Times New Roman"/>
                <w:sz w:val="20"/>
                <w:szCs w:val="20"/>
              </w:rPr>
              <w:t xml:space="preserve">  Office of the Nevada Secretary of State</w:t>
            </w:r>
          </w:p>
          <w:p w14:paraId="246BC1DA" w14:textId="04CB01A2" w:rsidR="00010CC8" w:rsidRDefault="00010CC8" w:rsidP="00EC4169">
            <w:pPr>
              <w:rPr>
                <w:rFonts w:cs="Times New Roman"/>
                <w:sz w:val="20"/>
                <w:szCs w:val="20"/>
              </w:rPr>
            </w:pPr>
            <w:r>
              <w:rPr>
                <w:rFonts w:cs="Times New Roman"/>
                <w:sz w:val="20"/>
                <w:szCs w:val="20"/>
              </w:rPr>
              <w:t xml:space="preserve">  101 North Carson Street, Suite 3</w:t>
            </w:r>
          </w:p>
          <w:p w14:paraId="4311DA4C" w14:textId="3F13148A" w:rsidR="00EC4169" w:rsidRPr="00D83D6D" w:rsidRDefault="00010CC8" w:rsidP="0038469D">
            <w:pPr>
              <w:rPr>
                <w:rFonts w:cs="Times New Roman"/>
                <w:b/>
                <w:sz w:val="10"/>
                <w:szCs w:val="10"/>
                <w:u w:val="single"/>
              </w:rPr>
            </w:pPr>
            <w:r>
              <w:rPr>
                <w:rFonts w:cs="Times New Roman"/>
                <w:sz w:val="20"/>
                <w:szCs w:val="20"/>
              </w:rPr>
              <w:t xml:space="preserve">  Carson City, Nevada 89701</w:t>
            </w:r>
            <w:r w:rsidR="0038469D">
              <w:rPr>
                <w:rFonts w:cs="Times New Roman"/>
                <w:sz w:val="20"/>
                <w:szCs w:val="20"/>
              </w:rPr>
              <w:t xml:space="preserve">                                                   </w:t>
            </w:r>
            <w:r w:rsidR="00EC4169" w:rsidRPr="00D83D6D">
              <w:rPr>
                <w:rFonts w:cs="Times New Roman"/>
                <w:b/>
                <w:sz w:val="10"/>
                <w:szCs w:val="10"/>
                <w:u w:val="single"/>
              </w:rPr>
              <w:t>_________</w:t>
            </w:r>
            <w:r w:rsidR="009D66F8" w:rsidRPr="00D83D6D">
              <w:rPr>
                <w:rFonts w:cs="Times New Roman"/>
                <w:b/>
                <w:sz w:val="10"/>
                <w:szCs w:val="10"/>
                <w:u w:val="single"/>
              </w:rPr>
              <w:t>_____________________________________________________</w:t>
            </w:r>
            <w:r w:rsidR="00EC4169" w:rsidRPr="00D83D6D">
              <w:rPr>
                <w:rFonts w:cs="Times New Roman"/>
                <w:b/>
                <w:sz w:val="10"/>
                <w:szCs w:val="10"/>
                <w:u w:val="single"/>
              </w:rPr>
              <w:t>__________________________</w:t>
            </w:r>
          </w:p>
          <w:p w14:paraId="0AE55FB0" w14:textId="3270F332" w:rsidR="000E5C5C" w:rsidRDefault="00E6160B" w:rsidP="00EC4169">
            <w:pPr>
              <w:rPr>
                <w:rFonts w:cs="Times New Roman"/>
                <w:sz w:val="20"/>
                <w:szCs w:val="20"/>
              </w:rPr>
            </w:pPr>
            <w:r>
              <w:rPr>
                <w:rFonts w:cs="Times New Roman"/>
                <w:sz w:val="20"/>
                <w:szCs w:val="20"/>
              </w:rPr>
              <w:t xml:space="preserve">                                                                          </w:t>
            </w:r>
            <w:r w:rsidR="0038469D">
              <w:rPr>
                <w:rFonts w:cs="Times New Roman"/>
                <w:sz w:val="20"/>
                <w:szCs w:val="20"/>
              </w:rPr>
              <w:t xml:space="preserve">                          </w:t>
            </w:r>
            <w:r>
              <w:rPr>
                <w:rFonts w:cs="Times New Roman"/>
                <w:sz w:val="20"/>
                <w:szCs w:val="20"/>
              </w:rPr>
              <w:t xml:space="preserve"> </w:t>
            </w:r>
            <w:r w:rsidR="00EC4169">
              <w:rPr>
                <w:rFonts w:cs="Times New Roman"/>
                <w:sz w:val="20"/>
                <w:szCs w:val="20"/>
              </w:rPr>
              <w:t>Signature / Date</w:t>
            </w:r>
          </w:p>
          <w:p w14:paraId="1EF0730C" w14:textId="2CE5E740" w:rsidR="00385386" w:rsidRPr="007845CE" w:rsidRDefault="00385386" w:rsidP="00EC4169">
            <w:pPr>
              <w:rPr>
                <w:rFonts w:cs="Times New Roman"/>
                <w:sz w:val="20"/>
                <w:szCs w:val="20"/>
              </w:rPr>
            </w:pPr>
          </w:p>
        </w:tc>
      </w:tr>
    </w:tbl>
    <w:p w14:paraId="1630DF91" w14:textId="4AA6CEC6" w:rsidR="007F21F8" w:rsidRPr="003D6D0E" w:rsidRDefault="007F21F8" w:rsidP="0038469D">
      <w:pPr>
        <w:pStyle w:val="nacbody"/>
        <w:spacing w:before="120" w:after="120" w:line="240" w:lineRule="auto"/>
        <w:contextualSpacing/>
        <w:rPr>
          <w:sz w:val="22"/>
          <w:szCs w:val="20"/>
        </w:rPr>
      </w:pPr>
      <w:bookmarkStart w:id="0" w:name="NAC293Sec500"/>
      <w:bookmarkEnd w:id="0"/>
    </w:p>
    <w:sectPr w:rsidR="007F21F8" w:rsidRPr="003D6D0E" w:rsidSect="0038469D">
      <w:footerReference w:type="default" r:id="rId9"/>
      <w:pgSz w:w="12240" w:h="15840"/>
      <w:pgMar w:top="810" w:right="1350" w:bottom="108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902968" w14:textId="77777777" w:rsidR="006F767A" w:rsidRDefault="006F767A">
      <w:r>
        <w:separator/>
      </w:r>
    </w:p>
  </w:endnote>
  <w:endnote w:type="continuationSeparator" w:id="0">
    <w:p w14:paraId="2ED22DA1" w14:textId="77777777" w:rsidR="006F767A" w:rsidRDefault="006F7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783F9" w14:textId="77777777" w:rsidR="00A71CA1" w:rsidRDefault="00A71CA1" w:rsidP="00A71CA1">
    <w:pPr>
      <w:pStyle w:val="Footer"/>
      <w:tabs>
        <w:tab w:val="clear" w:pos="8640"/>
        <w:tab w:val="right" w:pos="1026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8B865E" w14:textId="77777777" w:rsidR="006F767A" w:rsidRDefault="006F767A">
      <w:r>
        <w:separator/>
      </w:r>
    </w:p>
  </w:footnote>
  <w:footnote w:type="continuationSeparator" w:id="0">
    <w:p w14:paraId="7758EF4C" w14:textId="77777777" w:rsidR="006F767A" w:rsidRDefault="006F76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F1D17"/>
    <w:multiLevelType w:val="multilevel"/>
    <w:tmpl w:val="07CA1074"/>
    <w:lvl w:ilvl="0">
      <w:start w:val="1"/>
      <w:numFmt w:val="bullet"/>
      <w:lvlText w:val="℃"/>
      <w:lvlJc w:val="left"/>
      <w:pPr>
        <w:tabs>
          <w:tab w:val="num" w:pos="720"/>
        </w:tabs>
        <w:ind w:left="720" w:hanging="360"/>
      </w:pPr>
      <w:rPr>
        <w:rFonts w:ascii="Tahoma" w:hAnsi="Tahoma"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07863C4"/>
    <w:multiLevelType w:val="hybridMultilevel"/>
    <w:tmpl w:val="41F250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CA5014"/>
    <w:multiLevelType w:val="hybridMultilevel"/>
    <w:tmpl w:val="CF80EB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6D001E0"/>
    <w:multiLevelType w:val="hybridMultilevel"/>
    <w:tmpl w:val="1592EDA6"/>
    <w:lvl w:ilvl="0" w:tplc="65E2298E">
      <w:start w:val="1"/>
      <w:numFmt w:val="bullet"/>
      <w:lvlText w:val="℃"/>
      <w:lvlJc w:val="left"/>
      <w:pPr>
        <w:tabs>
          <w:tab w:val="num" w:pos="720"/>
        </w:tabs>
        <w:ind w:left="720" w:hanging="360"/>
      </w:pPr>
      <w:rPr>
        <w:rFonts w:ascii="Tahoma" w:hAnsi="Tahom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9DA32AE"/>
    <w:multiLevelType w:val="multilevel"/>
    <w:tmpl w:val="BA6093E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0FE0A3C"/>
    <w:multiLevelType w:val="hybridMultilevel"/>
    <w:tmpl w:val="31F02D24"/>
    <w:lvl w:ilvl="0" w:tplc="2D14E656">
      <w:numFmt w:val="bullet"/>
      <w:lvlText w:val="-"/>
      <w:lvlJc w:val="left"/>
      <w:pPr>
        <w:ind w:left="504" w:hanging="360"/>
      </w:pPr>
      <w:rPr>
        <w:rFonts w:ascii="Times New Roman" w:eastAsia="Times New Roman" w:hAnsi="Times New Roman"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6" w15:restartNumberingAfterBreak="0">
    <w:nsid w:val="4E2E0202"/>
    <w:multiLevelType w:val="hybridMultilevel"/>
    <w:tmpl w:val="817E35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8B652F"/>
    <w:multiLevelType w:val="hybridMultilevel"/>
    <w:tmpl w:val="07CA1074"/>
    <w:lvl w:ilvl="0" w:tplc="65E2298E">
      <w:start w:val="1"/>
      <w:numFmt w:val="bullet"/>
      <w:lvlText w:val="℃"/>
      <w:lvlJc w:val="left"/>
      <w:pPr>
        <w:tabs>
          <w:tab w:val="num" w:pos="720"/>
        </w:tabs>
        <w:ind w:left="720" w:hanging="360"/>
      </w:pPr>
      <w:rPr>
        <w:rFonts w:ascii="Tahoma" w:hAnsi="Tahom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13B3000"/>
    <w:multiLevelType w:val="hybridMultilevel"/>
    <w:tmpl w:val="7F0C4D08"/>
    <w:lvl w:ilvl="0" w:tplc="65E2298E">
      <w:start w:val="1"/>
      <w:numFmt w:val="bullet"/>
      <w:lvlText w:val="℃"/>
      <w:lvlJc w:val="left"/>
      <w:pPr>
        <w:tabs>
          <w:tab w:val="num" w:pos="720"/>
        </w:tabs>
        <w:ind w:left="720" w:hanging="360"/>
      </w:pPr>
      <w:rPr>
        <w:rFonts w:ascii="Tahoma" w:hAnsi="Tahom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B53334"/>
    <w:multiLevelType w:val="hybridMultilevel"/>
    <w:tmpl w:val="BA6093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A4D1F6A"/>
    <w:multiLevelType w:val="multilevel"/>
    <w:tmpl w:val="7F0C4D08"/>
    <w:lvl w:ilvl="0">
      <w:start w:val="1"/>
      <w:numFmt w:val="bullet"/>
      <w:lvlText w:val="℃"/>
      <w:lvlJc w:val="left"/>
      <w:pPr>
        <w:tabs>
          <w:tab w:val="num" w:pos="720"/>
        </w:tabs>
        <w:ind w:left="720" w:hanging="360"/>
      </w:pPr>
      <w:rPr>
        <w:rFonts w:ascii="Tahoma" w:hAnsi="Tahoma"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4"/>
  </w:num>
  <w:num w:numId="3">
    <w:abstractNumId w:val="8"/>
  </w:num>
  <w:num w:numId="4">
    <w:abstractNumId w:val="10"/>
  </w:num>
  <w:num w:numId="5">
    <w:abstractNumId w:val="7"/>
  </w:num>
  <w:num w:numId="6">
    <w:abstractNumId w:val="0"/>
  </w:num>
  <w:num w:numId="7">
    <w:abstractNumId w:val="3"/>
  </w:num>
  <w:num w:numId="8">
    <w:abstractNumId w:val="6"/>
  </w:num>
  <w:num w:numId="9">
    <w:abstractNumId w:val="2"/>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NzY2MLIwMbc0MzQyMzBR0lEKTi0uzszPAykwrAUAjKkt2ywAAAA="/>
  </w:docVars>
  <w:rsids>
    <w:rsidRoot w:val="005D6C69"/>
    <w:rsid w:val="00010CC8"/>
    <w:rsid w:val="000256DD"/>
    <w:rsid w:val="000571D7"/>
    <w:rsid w:val="00070D87"/>
    <w:rsid w:val="0009200C"/>
    <w:rsid w:val="00093B0A"/>
    <w:rsid w:val="000A19C0"/>
    <w:rsid w:val="000D2046"/>
    <w:rsid w:val="000D6D37"/>
    <w:rsid w:val="000E1CF2"/>
    <w:rsid w:val="000E39CC"/>
    <w:rsid w:val="000E5C5C"/>
    <w:rsid w:val="000E707B"/>
    <w:rsid w:val="000F2BA9"/>
    <w:rsid w:val="0010090E"/>
    <w:rsid w:val="001113F3"/>
    <w:rsid w:val="001267B0"/>
    <w:rsid w:val="0013552C"/>
    <w:rsid w:val="0016145A"/>
    <w:rsid w:val="00166248"/>
    <w:rsid w:val="00170273"/>
    <w:rsid w:val="00173A87"/>
    <w:rsid w:val="001A1C9F"/>
    <w:rsid w:val="001B2824"/>
    <w:rsid w:val="001F78E1"/>
    <w:rsid w:val="002053A6"/>
    <w:rsid w:val="00205CC2"/>
    <w:rsid w:val="00220AD1"/>
    <w:rsid w:val="002A7C44"/>
    <w:rsid w:val="002F192E"/>
    <w:rsid w:val="002F2992"/>
    <w:rsid w:val="003243E1"/>
    <w:rsid w:val="00354FD0"/>
    <w:rsid w:val="0038181B"/>
    <w:rsid w:val="0038469D"/>
    <w:rsid w:val="00385386"/>
    <w:rsid w:val="003C0CE0"/>
    <w:rsid w:val="003C49D8"/>
    <w:rsid w:val="003D6D0E"/>
    <w:rsid w:val="003E4E1C"/>
    <w:rsid w:val="004002AA"/>
    <w:rsid w:val="00425390"/>
    <w:rsid w:val="004329B7"/>
    <w:rsid w:val="00456622"/>
    <w:rsid w:val="00470A70"/>
    <w:rsid w:val="004B0F3C"/>
    <w:rsid w:val="004B60E8"/>
    <w:rsid w:val="004D3E81"/>
    <w:rsid w:val="004E2BC0"/>
    <w:rsid w:val="004F19A0"/>
    <w:rsid w:val="004F3828"/>
    <w:rsid w:val="0055646C"/>
    <w:rsid w:val="00561BBE"/>
    <w:rsid w:val="005B0BAC"/>
    <w:rsid w:val="005B2623"/>
    <w:rsid w:val="005B4D55"/>
    <w:rsid w:val="005C38A0"/>
    <w:rsid w:val="005D6C69"/>
    <w:rsid w:val="005E1ACF"/>
    <w:rsid w:val="005E3A17"/>
    <w:rsid w:val="006126E3"/>
    <w:rsid w:val="00652415"/>
    <w:rsid w:val="006525EA"/>
    <w:rsid w:val="00665EE9"/>
    <w:rsid w:val="00666FD3"/>
    <w:rsid w:val="006A597F"/>
    <w:rsid w:val="006C2C19"/>
    <w:rsid w:val="006D4F72"/>
    <w:rsid w:val="006F767A"/>
    <w:rsid w:val="00702E87"/>
    <w:rsid w:val="00717EDC"/>
    <w:rsid w:val="0075194A"/>
    <w:rsid w:val="007845CE"/>
    <w:rsid w:val="00787F87"/>
    <w:rsid w:val="007A6F33"/>
    <w:rsid w:val="007D7525"/>
    <w:rsid w:val="007F21F8"/>
    <w:rsid w:val="00837E86"/>
    <w:rsid w:val="008537AB"/>
    <w:rsid w:val="00857EEF"/>
    <w:rsid w:val="008760D6"/>
    <w:rsid w:val="00881D7A"/>
    <w:rsid w:val="008A7040"/>
    <w:rsid w:val="008F7A49"/>
    <w:rsid w:val="00905195"/>
    <w:rsid w:val="009079C5"/>
    <w:rsid w:val="009261C1"/>
    <w:rsid w:val="00930282"/>
    <w:rsid w:val="00945385"/>
    <w:rsid w:val="00955AD3"/>
    <w:rsid w:val="009567EB"/>
    <w:rsid w:val="00963B61"/>
    <w:rsid w:val="00972068"/>
    <w:rsid w:val="0097605D"/>
    <w:rsid w:val="009848BD"/>
    <w:rsid w:val="00986243"/>
    <w:rsid w:val="009911F3"/>
    <w:rsid w:val="009D1768"/>
    <w:rsid w:val="009D42DA"/>
    <w:rsid w:val="009D66F8"/>
    <w:rsid w:val="009F17DC"/>
    <w:rsid w:val="00A21737"/>
    <w:rsid w:val="00A26498"/>
    <w:rsid w:val="00A27A11"/>
    <w:rsid w:val="00A315E6"/>
    <w:rsid w:val="00A43E7B"/>
    <w:rsid w:val="00A54966"/>
    <w:rsid w:val="00A707BD"/>
    <w:rsid w:val="00A71CA1"/>
    <w:rsid w:val="00A80553"/>
    <w:rsid w:val="00AE2ADE"/>
    <w:rsid w:val="00AE565E"/>
    <w:rsid w:val="00B20184"/>
    <w:rsid w:val="00B21158"/>
    <w:rsid w:val="00B233B0"/>
    <w:rsid w:val="00B267EE"/>
    <w:rsid w:val="00B349DA"/>
    <w:rsid w:val="00B64AA5"/>
    <w:rsid w:val="00B958F4"/>
    <w:rsid w:val="00BF103E"/>
    <w:rsid w:val="00BF6FD8"/>
    <w:rsid w:val="00C052A0"/>
    <w:rsid w:val="00C150EA"/>
    <w:rsid w:val="00C30592"/>
    <w:rsid w:val="00C31A35"/>
    <w:rsid w:val="00C3475D"/>
    <w:rsid w:val="00C44D7E"/>
    <w:rsid w:val="00C53558"/>
    <w:rsid w:val="00C62685"/>
    <w:rsid w:val="00C63389"/>
    <w:rsid w:val="00C74ADC"/>
    <w:rsid w:val="00C9126C"/>
    <w:rsid w:val="00CF69CA"/>
    <w:rsid w:val="00D07EE1"/>
    <w:rsid w:val="00D17EAB"/>
    <w:rsid w:val="00D25A53"/>
    <w:rsid w:val="00D37C3F"/>
    <w:rsid w:val="00D40594"/>
    <w:rsid w:val="00D421A4"/>
    <w:rsid w:val="00D57502"/>
    <w:rsid w:val="00D66CB4"/>
    <w:rsid w:val="00D83D6D"/>
    <w:rsid w:val="00D8550E"/>
    <w:rsid w:val="00DB3D11"/>
    <w:rsid w:val="00DD2DBA"/>
    <w:rsid w:val="00DD3660"/>
    <w:rsid w:val="00E00507"/>
    <w:rsid w:val="00E01BA0"/>
    <w:rsid w:val="00E05D53"/>
    <w:rsid w:val="00E12EE5"/>
    <w:rsid w:val="00E25445"/>
    <w:rsid w:val="00E316BE"/>
    <w:rsid w:val="00E34D84"/>
    <w:rsid w:val="00E6160B"/>
    <w:rsid w:val="00E648AE"/>
    <w:rsid w:val="00E86093"/>
    <w:rsid w:val="00EB14F3"/>
    <w:rsid w:val="00EB4BD6"/>
    <w:rsid w:val="00EC4169"/>
    <w:rsid w:val="00ED2134"/>
    <w:rsid w:val="00ED5C8E"/>
    <w:rsid w:val="00F02AB4"/>
    <w:rsid w:val="00F16E40"/>
    <w:rsid w:val="00F2213C"/>
    <w:rsid w:val="00F24B9F"/>
    <w:rsid w:val="00F253D7"/>
    <w:rsid w:val="00F32249"/>
    <w:rsid w:val="00F4602E"/>
    <w:rsid w:val="00F6017A"/>
    <w:rsid w:val="00F631DE"/>
    <w:rsid w:val="00F955E7"/>
    <w:rsid w:val="00FA51A3"/>
    <w:rsid w:val="00FB529A"/>
    <w:rsid w:val="00FC1088"/>
    <w:rsid w:val="00FD39DE"/>
    <w:rsid w:val="00FF4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3E296ADF"/>
  <w15:docId w15:val="{25B9E96D-2C9B-4B6F-9E34-1A5928C25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6243"/>
    <w:rPr>
      <w:rFonts w:cs="Mangal"/>
      <w:sz w:val="24"/>
      <w:szCs w:val="24"/>
      <w:lang w:bidi="ne-N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53558"/>
    <w:rPr>
      <w:rFonts w:ascii="Tahoma" w:hAnsi="Tahoma" w:cs="Tahoma"/>
      <w:sz w:val="16"/>
      <w:szCs w:val="16"/>
    </w:rPr>
  </w:style>
  <w:style w:type="character" w:styleId="Hyperlink">
    <w:name w:val="Hyperlink"/>
    <w:basedOn w:val="DefaultParagraphFont"/>
    <w:rsid w:val="005C38A0"/>
    <w:rPr>
      <w:color w:val="0000FF"/>
      <w:u w:val="single"/>
    </w:rPr>
  </w:style>
  <w:style w:type="character" w:styleId="FollowedHyperlink">
    <w:name w:val="FollowedHyperlink"/>
    <w:basedOn w:val="DefaultParagraphFont"/>
    <w:rsid w:val="00963B61"/>
    <w:rPr>
      <w:color w:val="800080"/>
      <w:u w:val="single"/>
    </w:rPr>
  </w:style>
  <w:style w:type="character" w:styleId="Strong">
    <w:name w:val="Strong"/>
    <w:basedOn w:val="DefaultParagraphFont"/>
    <w:qFormat/>
    <w:rsid w:val="00930282"/>
    <w:rPr>
      <w:b/>
      <w:bCs/>
    </w:rPr>
  </w:style>
  <w:style w:type="paragraph" w:styleId="Header">
    <w:name w:val="header"/>
    <w:basedOn w:val="Normal"/>
    <w:rsid w:val="00A71CA1"/>
    <w:pPr>
      <w:tabs>
        <w:tab w:val="center" w:pos="4320"/>
        <w:tab w:val="right" w:pos="8640"/>
      </w:tabs>
    </w:pPr>
  </w:style>
  <w:style w:type="paragraph" w:styleId="Footer">
    <w:name w:val="footer"/>
    <w:basedOn w:val="Normal"/>
    <w:rsid w:val="00A71CA1"/>
    <w:pPr>
      <w:tabs>
        <w:tab w:val="center" w:pos="4320"/>
        <w:tab w:val="right" w:pos="8640"/>
      </w:tabs>
    </w:pPr>
  </w:style>
  <w:style w:type="character" w:styleId="PageNumber">
    <w:name w:val="page number"/>
    <w:basedOn w:val="DefaultParagraphFont"/>
    <w:rsid w:val="00A71CA1"/>
  </w:style>
  <w:style w:type="paragraph" w:styleId="NormalWeb">
    <w:name w:val="Normal (Web)"/>
    <w:basedOn w:val="Normal"/>
    <w:rsid w:val="007F21F8"/>
    <w:pPr>
      <w:ind w:firstLine="360"/>
    </w:pPr>
    <w:rPr>
      <w:rFonts w:ascii="Arial" w:hAnsi="Arial" w:cs="Arial"/>
      <w:lang w:bidi="ar-SA"/>
    </w:rPr>
  </w:style>
  <w:style w:type="paragraph" w:customStyle="1" w:styleId="ruletitle">
    <w:name w:val="rule_title"/>
    <w:basedOn w:val="Normal"/>
    <w:rsid w:val="007F21F8"/>
    <w:rPr>
      <w:rFonts w:ascii="Arial" w:hAnsi="Arial" w:cs="Arial"/>
      <w:lang w:bidi="ar-SA"/>
    </w:rPr>
  </w:style>
  <w:style w:type="paragraph" w:customStyle="1" w:styleId="historynotes">
    <w:name w:val="history_notes"/>
    <w:basedOn w:val="Normal"/>
    <w:rsid w:val="007F21F8"/>
    <w:pPr>
      <w:spacing w:before="150"/>
    </w:pPr>
    <w:rPr>
      <w:rFonts w:ascii="Arial" w:hAnsi="Arial" w:cs="Arial"/>
      <w:lang w:bidi="ar-SA"/>
    </w:rPr>
  </w:style>
  <w:style w:type="character" w:customStyle="1" w:styleId="level1">
    <w:name w:val="level_1"/>
    <w:basedOn w:val="DefaultParagraphFont"/>
    <w:rsid w:val="007F21F8"/>
  </w:style>
  <w:style w:type="paragraph" w:customStyle="1" w:styleId="nacbody">
    <w:name w:val="nacbody"/>
    <w:basedOn w:val="Normal"/>
    <w:rsid w:val="003D6D0E"/>
    <w:pPr>
      <w:spacing w:line="240" w:lineRule="atLeast"/>
      <w:jc w:val="both"/>
    </w:pPr>
    <w:rPr>
      <w:rFonts w:cs="Times New Roman"/>
      <w:lang w:bidi="ar-SA"/>
    </w:rPr>
  </w:style>
  <w:style w:type="paragraph" w:customStyle="1" w:styleId="docheading">
    <w:name w:val="docheading"/>
    <w:basedOn w:val="Normal"/>
    <w:rsid w:val="003D6D0E"/>
    <w:pPr>
      <w:keepNext/>
      <w:overflowPunct w:val="0"/>
      <w:autoSpaceDE w:val="0"/>
      <w:autoSpaceDN w:val="0"/>
      <w:spacing w:before="200" w:after="200" w:line="200" w:lineRule="atLeast"/>
      <w:jc w:val="center"/>
    </w:pPr>
    <w:rPr>
      <w:rFonts w:cs="Times New Roman"/>
      <w:b/>
      <w:bCs/>
      <w:sz w:val="20"/>
      <w:szCs w:val="20"/>
      <w:lang w:bidi="ar-SA"/>
    </w:rPr>
  </w:style>
  <w:style w:type="character" w:customStyle="1" w:styleId="naclead">
    <w:name w:val="naclead"/>
    <w:basedOn w:val="DefaultParagraphFont"/>
    <w:rsid w:val="003D6D0E"/>
    <w:rPr>
      <w:b/>
      <w:bCs/>
    </w:rPr>
  </w:style>
  <w:style w:type="character" w:customStyle="1" w:styleId="nacsection">
    <w:name w:val="nacsection"/>
    <w:basedOn w:val="DefaultParagraphFont"/>
    <w:rsid w:val="003D6D0E"/>
    <w:rPr>
      <w:b/>
      <w:bCs/>
    </w:rPr>
  </w:style>
  <w:style w:type="character" w:customStyle="1" w:styleId="empty">
    <w:name w:val="empty"/>
    <w:basedOn w:val="DefaultParagraphFont"/>
    <w:rsid w:val="003D6D0E"/>
    <w:rPr>
      <w:rFonts w:ascii="Times New Roman" w:hAnsi="Times New Roman" w:cs="Times New Roman" w:hint="default"/>
      <w:b/>
      <w:bCs/>
      <w:color w:val="auto"/>
    </w:rPr>
  </w:style>
  <w:style w:type="character" w:customStyle="1" w:styleId="nrsauthority">
    <w:name w:val="nrsauthority"/>
    <w:basedOn w:val="DefaultParagraphFont"/>
    <w:rsid w:val="003D6D0E"/>
  </w:style>
  <w:style w:type="paragraph" w:customStyle="1" w:styleId="sectbody">
    <w:name w:val="sectbody"/>
    <w:basedOn w:val="Normal"/>
    <w:rsid w:val="003D6D0E"/>
    <w:pPr>
      <w:spacing w:line="200" w:lineRule="atLeast"/>
      <w:jc w:val="both"/>
    </w:pPr>
    <w:rPr>
      <w:rFonts w:cs="Times New Roman"/>
      <w:sz w:val="20"/>
      <w:szCs w:val="20"/>
      <w:lang w:bidi="ar-SA"/>
    </w:rPr>
  </w:style>
  <w:style w:type="character" w:customStyle="1" w:styleId="leadline">
    <w:name w:val="leadline"/>
    <w:basedOn w:val="DefaultParagraphFont"/>
    <w:rsid w:val="003D6D0E"/>
    <w:rPr>
      <w:rFonts w:ascii="Times New Roman" w:hAnsi="Times New Roman" w:cs="Times New Roman" w:hint="default"/>
      <w:b/>
      <w:bCs/>
      <w:color w:val="auto"/>
    </w:rPr>
  </w:style>
  <w:style w:type="character" w:customStyle="1" w:styleId="section">
    <w:name w:val="section"/>
    <w:basedOn w:val="DefaultParagraphFont"/>
    <w:rsid w:val="003D6D0E"/>
    <w:rPr>
      <w:rFonts w:ascii="Times New Roman" w:hAnsi="Times New Roman" w:cs="Times New Roman" w:hint="default"/>
      <w:b/>
      <w:bCs/>
      <w:color w:val="auto"/>
    </w:rPr>
  </w:style>
  <w:style w:type="character" w:styleId="UnresolvedMention">
    <w:name w:val="Unresolved Mention"/>
    <w:basedOn w:val="DefaultParagraphFont"/>
    <w:uiPriority w:val="99"/>
    <w:semiHidden/>
    <w:unhideWhenUsed/>
    <w:rsid w:val="000D2046"/>
    <w:rPr>
      <w:color w:val="605E5C"/>
      <w:shd w:val="clear" w:color="auto" w:fill="E1DFDD"/>
    </w:rPr>
  </w:style>
  <w:style w:type="paragraph" w:styleId="ListParagraph">
    <w:name w:val="List Paragraph"/>
    <w:basedOn w:val="Normal"/>
    <w:uiPriority w:val="34"/>
    <w:qFormat/>
    <w:rsid w:val="000D2046"/>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768584">
      <w:bodyDiv w:val="1"/>
      <w:marLeft w:val="0"/>
      <w:marRight w:val="0"/>
      <w:marTop w:val="0"/>
      <w:marBottom w:val="0"/>
      <w:divBdr>
        <w:top w:val="none" w:sz="0" w:space="0" w:color="auto"/>
        <w:left w:val="none" w:sz="0" w:space="0" w:color="auto"/>
        <w:bottom w:val="none" w:sz="0" w:space="0" w:color="auto"/>
        <w:right w:val="none" w:sz="0" w:space="0" w:color="auto"/>
      </w:divBdr>
      <w:divsChild>
        <w:div w:id="1887909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VElect@sos.nv.go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1699</CharactersWithSpaces>
  <SharedDoc>false</SharedDoc>
  <HLinks>
    <vt:vector size="126" baseType="variant">
      <vt:variant>
        <vt:i4>4522068</vt:i4>
      </vt:variant>
      <vt:variant>
        <vt:i4>63</vt:i4>
      </vt:variant>
      <vt:variant>
        <vt:i4>0</vt:i4>
      </vt:variant>
      <vt:variant>
        <vt:i4>5</vt:i4>
      </vt:variant>
      <vt:variant>
        <vt:lpwstr>http://data.opi.state.mt.us/bills/mca/13/13/13-13-601.htm</vt:lpwstr>
      </vt:variant>
      <vt:variant>
        <vt:lpwstr/>
      </vt:variant>
      <vt:variant>
        <vt:i4>7667813</vt:i4>
      </vt:variant>
      <vt:variant>
        <vt:i4>60</vt:i4>
      </vt:variant>
      <vt:variant>
        <vt:i4>0</vt:i4>
      </vt:variant>
      <vt:variant>
        <vt:i4>5</vt:i4>
      </vt:variant>
      <vt:variant>
        <vt:lpwstr>http://data.opi.state.mt.us/bills/mca/13/1/13-1-116.htm</vt:lpwstr>
      </vt:variant>
      <vt:variant>
        <vt:lpwstr/>
      </vt:variant>
      <vt:variant>
        <vt:i4>4522068</vt:i4>
      </vt:variant>
      <vt:variant>
        <vt:i4>57</vt:i4>
      </vt:variant>
      <vt:variant>
        <vt:i4>0</vt:i4>
      </vt:variant>
      <vt:variant>
        <vt:i4>5</vt:i4>
      </vt:variant>
      <vt:variant>
        <vt:lpwstr>http://data.opi.state.mt.us/bills/mca/13/13/13-13-601.htm</vt:lpwstr>
      </vt:variant>
      <vt:variant>
        <vt:lpwstr/>
      </vt:variant>
      <vt:variant>
        <vt:i4>7733350</vt:i4>
      </vt:variant>
      <vt:variant>
        <vt:i4>54</vt:i4>
      </vt:variant>
      <vt:variant>
        <vt:i4>0</vt:i4>
      </vt:variant>
      <vt:variant>
        <vt:i4>5</vt:i4>
      </vt:variant>
      <vt:variant>
        <vt:lpwstr>http://data.opi.state.mt.us/bills/mca/13/2/13-2-512.htm</vt:lpwstr>
      </vt:variant>
      <vt:variant>
        <vt:lpwstr/>
      </vt:variant>
      <vt:variant>
        <vt:i4>7798884</vt:i4>
      </vt:variant>
      <vt:variant>
        <vt:i4>51</vt:i4>
      </vt:variant>
      <vt:variant>
        <vt:i4>0</vt:i4>
      </vt:variant>
      <vt:variant>
        <vt:i4>5</vt:i4>
      </vt:variant>
      <vt:variant>
        <vt:lpwstr>http://data.opi.state.mt.us/bills/mca/13/2/13-2-207.htm</vt:lpwstr>
      </vt:variant>
      <vt:variant>
        <vt:lpwstr/>
      </vt:variant>
      <vt:variant>
        <vt:i4>4522069</vt:i4>
      </vt:variant>
      <vt:variant>
        <vt:i4>48</vt:i4>
      </vt:variant>
      <vt:variant>
        <vt:i4>0</vt:i4>
      </vt:variant>
      <vt:variant>
        <vt:i4>5</vt:i4>
      </vt:variant>
      <vt:variant>
        <vt:lpwstr>http://data.opi.state.mt.us/bills/mca/13/15/13-15-107.htm</vt:lpwstr>
      </vt:variant>
      <vt:variant>
        <vt:lpwstr/>
      </vt:variant>
      <vt:variant>
        <vt:i4>7798884</vt:i4>
      </vt:variant>
      <vt:variant>
        <vt:i4>45</vt:i4>
      </vt:variant>
      <vt:variant>
        <vt:i4>0</vt:i4>
      </vt:variant>
      <vt:variant>
        <vt:i4>5</vt:i4>
      </vt:variant>
      <vt:variant>
        <vt:lpwstr>http://data.opi.state.mt.us/bills/mca/13/2/13-2-207.htm</vt:lpwstr>
      </vt:variant>
      <vt:variant>
        <vt:lpwstr/>
      </vt:variant>
      <vt:variant>
        <vt:i4>7405671</vt:i4>
      </vt:variant>
      <vt:variant>
        <vt:i4>42</vt:i4>
      </vt:variant>
      <vt:variant>
        <vt:i4>0</vt:i4>
      </vt:variant>
      <vt:variant>
        <vt:i4>5</vt:i4>
      </vt:variant>
      <vt:variant>
        <vt:lpwstr>http://data.opi.state.mt.us/bills/mca/45/7/45-7-202.htm</vt:lpwstr>
      </vt:variant>
      <vt:variant>
        <vt:lpwstr/>
      </vt:variant>
      <vt:variant>
        <vt:i4>4522069</vt:i4>
      </vt:variant>
      <vt:variant>
        <vt:i4>39</vt:i4>
      </vt:variant>
      <vt:variant>
        <vt:i4>0</vt:i4>
      </vt:variant>
      <vt:variant>
        <vt:i4>5</vt:i4>
      </vt:variant>
      <vt:variant>
        <vt:lpwstr>http://data.opi.state.mt.us/bills/mca/13/15/13-15-107.htm</vt:lpwstr>
      </vt:variant>
      <vt:variant>
        <vt:lpwstr/>
      </vt:variant>
      <vt:variant>
        <vt:i4>7602274</vt:i4>
      </vt:variant>
      <vt:variant>
        <vt:i4>36</vt:i4>
      </vt:variant>
      <vt:variant>
        <vt:i4>0</vt:i4>
      </vt:variant>
      <vt:variant>
        <vt:i4>5</vt:i4>
      </vt:variant>
      <vt:variant>
        <vt:lpwstr>http://data.opi.state.mt.us/bills/mca/13/1/13-1-202.htm</vt:lpwstr>
      </vt:variant>
      <vt:variant>
        <vt:lpwstr/>
      </vt:variant>
      <vt:variant>
        <vt:i4>7602274</vt:i4>
      </vt:variant>
      <vt:variant>
        <vt:i4>33</vt:i4>
      </vt:variant>
      <vt:variant>
        <vt:i4>0</vt:i4>
      </vt:variant>
      <vt:variant>
        <vt:i4>5</vt:i4>
      </vt:variant>
      <vt:variant>
        <vt:lpwstr>http://data.opi.state.mt.us/bills/mca/13/1/13-1-202.htm</vt:lpwstr>
      </vt:variant>
      <vt:variant>
        <vt:lpwstr/>
      </vt:variant>
      <vt:variant>
        <vt:i4>4456534</vt:i4>
      </vt:variant>
      <vt:variant>
        <vt:i4>30</vt:i4>
      </vt:variant>
      <vt:variant>
        <vt:i4>0</vt:i4>
      </vt:variant>
      <vt:variant>
        <vt:i4>5</vt:i4>
      </vt:variant>
      <vt:variant>
        <vt:lpwstr>http://data.opi.state.mt.us/bills/mca/13/13/13-13-114.htm</vt:lpwstr>
      </vt:variant>
      <vt:variant>
        <vt:lpwstr/>
      </vt:variant>
      <vt:variant>
        <vt:i4>4522071</vt:i4>
      </vt:variant>
      <vt:variant>
        <vt:i4>27</vt:i4>
      </vt:variant>
      <vt:variant>
        <vt:i4>0</vt:i4>
      </vt:variant>
      <vt:variant>
        <vt:i4>5</vt:i4>
      </vt:variant>
      <vt:variant>
        <vt:lpwstr>http://data.opi.state.mt.us/bills/mca/13/13/13-13-602.htm</vt:lpwstr>
      </vt:variant>
      <vt:variant>
        <vt:lpwstr/>
      </vt:variant>
      <vt:variant>
        <vt:i4>4522068</vt:i4>
      </vt:variant>
      <vt:variant>
        <vt:i4>24</vt:i4>
      </vt:variant>
      <vt:variant>
        <vt:i4>0</vt:i4>
      </vt:variant>
      <vt:variant>
        <vt:i4>5</vt:i4>
      </vt:variant>
      <vt:variant>
        <vt:lpwstr>http://data.opi.state.mt.us/bills/mca/13/13/13-13-601.htm</vt:lpwstr>
      </vt:variant>
      <vt:variant>
        <vt:lpwstr/>
      </vt:variant>
      <vt:variant>
        <vt:i4>4456534</vt:i4>
      </vt:variant>
      <vt:variant>
        <vt:i4>21</vt:i4>
      </vt:variant>
      <vt:variant>
        <vt:i4>0</vt:i4>
      </vt:variant>
      <vt:variant>
        <vt:i4>5</vt:i4>
      </vt:variant>
      <vt:variant>
        <vt:lpwstr>http://data.opi.state.mt.us/bills/mca/13/13/13-13-114.htm</vt:lpwstr>
      </vt:variant>
      <vt:variant>
        <vt:lpwstr/>
      </vt:variant>
      <vt:variant>
        <vt:i4>4522071</vt:i4>
      </vt:variant>
      <vt:variant>
        <vt:i4>18</vt:i4>
      </vt:variant>
      <vt:variant>
        <vt:i4>0</vt:i4>
      </vt:variant>
      <vt:variant>
        <vt:i4>5</vt:i4>
      </vt:variant>
      <vt:variant>
        <vt:lpwstr>http://data.opi.state.mt.us/bills/mca/13/13/13-13-602.htm</vt:lpwstr>
      </vt:variant>
      <vt:variant>
        <vt:lpwstr/>
      </vt:variant>
      <vt:variant>
        <vt:i4>4522068</vt:i4>
      </vt:variant>
      <vt:variant>
        <vt:i4>15</vt:i4>
      </vt:variant>
      <vt:variant>
        <vt:i4>0</vt:i4>
      </vt:variant>
      <vt:variant>
        <vt:i4>5</vt:i4>
      </vt:variant>
      <vt:variant>
        <vt:lpwstr>http://data.opi.state.mt.us/bills/mca/13/13/13-13-601.htm</vt:lpwstr>
      </vt:variant>
      <vt:variant>
        <vt:lpwstr/>
      </vt:variant>
      <vt:variant>
        <vt:i4>4456534</vt:i4>
      </vt:variant>
      <vt:variant>
        <vt:i4>12</vt:i4>
      </vt:variant>
      <vt:variant>
        <vt:i4>0</vt:i4>
      </vt:variant>
      <vt:variant>
        <vt:i4>5</vt:i4>
      </vt:variant>
      <vt:variant>
        <vt:lpwstr>http://data.opi.state.mt.us/bills/mca/13/13/13-13-114.htm</vt:lpwstr>
      </vt:variant>
      <vt:variant>
        <vt:lpwstr/>
      </vt:variant>
      <vt:variant>
        <vt:i4>4522071</vt:i4>
      </vt:variant>
      <vt:variant>
        <vt:i4>9</vt:i4>
      </vt:variant>
      <vt:variant>
        <vt:i4>0</vt:i4>
      </vt:variant>
      <vt:variant>
        <vt:i4>5</vt:i4>
      </vt:variant>
      <vt:variant>
        <vt:lpwstr>http://data.opi.state.mt.us/bills/mca/13/13/13-13-602.htm</vt:lpwstr>
      </vt:variant>
      <vt:variant>
        <vt:lpwstr/>
      </vt:variant>
      <vt:variant>
        <vt:i4>4522068</vt:i4>
      </vt:variant>
      <vt:variant>
        <vt:i4>6</vt:i4>
      </vt:variant>
      <vt:variant>
        <vt:i4>0</vt:i4>
      </vt:variant>
      <vt:variant>
        <vt:i4>5</vt:i4>
      </vt:variant>
      <vt:variant>
        <vt:lpwstr>http://data.opi.state.mt.us/bills/mca/13/13/13-13-601.htm</vt:lpwstr>
      </vt:variant>
      <vt:variant>
        <vt:lpwstr/>
      </vt:variant>
      <vt:variant>
        <vt:i4>7405609</vt:i4>
      </vt:variant>
      <vt:variant>
        <vt:i4>3</vt:i4>
      </vt:variant>
      <vt:variant>
        <vt:i4>0</vt:i4>
      </vt:variant>
      <vt:variant>
        <vt:i4>5</vt:i4>
      </vt:variant>
      <vt:variant>
        <vt:lpwstr>http://www.mtrules.org/gateway/ruleno.asp?RN=44.3.2601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Justus</dc:creator>
  <cp:lastModifiedBy>Justus</cp:lastModifiedBy>
  <cp:revision>12</cp:revision>
  <cp:lastPrinted>2018-06-12T18:50:00Z</cp:lastPrinted>
  <dcterms:created xsi:type="dcterms:W3CDTF">2021-08-10T20:51:00Z</dcterms:created>
  <dcterms:modified xsi:type="dcterms:W3CDTF">2021-08-17T23:04:00Z</dcterms:modified>
</cp:coreProperties>
</file>